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7A" w:rsidRDefault="00EE307A" w:rsidP="00EE307A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E30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Категория:</w:t>
      </w:r>
    </w:p>
    <w:p w:rsidR="00EE307A" w:rsidRDefault="00EE307A" w:rsidP="00EE307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07A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Выставки/ Покровка,37</w:t>
      </w:r>
    </w:p>
    <w:p w:rsidR="00EE307A" w:rsidRPr="00EE307A" w:rsidRDefault="00EE307A" w:rsidP="00EE30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07A" w:rsidRDefault="00EE307A" w:rsidP="00EE307A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E30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Название: </w:t>
      </w:r>
    </w:p>
    <w:p w:rsidR="00EE307A" w:rsidRDefault="00EE307A" w:rsidP="00EE3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07A">
        <w:rPr>
          <w:rFonts w:ascii="Times New Roman" w:hAnsi="Times New Roman" w:cs="Times New Roman"/>
          <w:sz w:val="28"/>
          <w:szCs w:val="28"/>
        </w:rPr>
        <w:t>Выставка «Театр Сергея Алимова»</w:t>
      </w:r>
    </w:p>
    <w:p w:rsidR="00EE307A" w:rsidRPr="00EE307A" w:rsidRDefault="00EE307A" w:rsidP="00EE30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07A" w:rsidRDefault="00EE307A" w:rsidP="00EE307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E30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Текст анонса: </w:t>
      </w:r>
    </w:p>
    <w:p w:rsidR="00EE307A" w:rsidRDefault="00EE307A" w:rsidP="00EE307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E307A">
        <w:rPr>
          <w:rFonts w:ascii="Times New Roman" w:hAnsi="Times New Roman" w:cs="Times New Roman"/>
          <w:sz w:val="28"/>
          <w:szCs w:val="28"/>
        </w:rPr>
        <w:t>Государственный академический Центральный театр кукол им. С.В. Образцова и Союз художников России представляют выставку «Театр Сергея Алимова»</w:t>
      </w:r>
    </w:p>
    <w:p w:rsidR="00EE307A" w:rsidRPr="00EE307A" w:rsidRDefault="00EE307A" w:rsidP="00EE307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E307A" w:rsidRDefault="00EE307A" w:rsidP="00EE307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E30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Основной текст публикации:</w:t>
      </w:r>
    </w:p>
    <w:p w:rsidR="00EE307A" w:rsidRPr="00223C4E" w:rsidRDefault="00EE307A" w:rsidP="00EE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C4E">
        <w:rPr>
          <w:rFonts w:ascii="Times New Roman" w:hAnsi="Times New Roman" w:cs="Times New Roman"/>
          <w:sz w:val="28"/>
          <w:szCs w:val="28"/>
        </w:rPr>
        <w:t>Государственный академический Центральный театр кукол им. С.В. Образцова</w:t>
      </w:r>
      <w:r w:rsidR="008C57A1">
        <w:rPr>
          <w:rFonts w:ascii="Times New Roman" w:hAnsi="Times New Roman" w:cs="Times New Roman"/>
          <w:sz w:val="28"/>
          <w:szCs w:val="28"/>
        </w:rPr>
        <w:t xml:space="preserve">, Музей </w:t>
      </w:r>
      <w:r w:rsidR="008C57A1" w:rsidRPr="008C57A1">
        <w:rPr>
          <w:rStyle w:val="Bodytext4"/>
          <w:rFonts w:ascii="Times New Roman" w:hAnsi="Times New Roman" w:cs="Times New Roman"/>
          <w:b w:val="0"/>
          <w:sz w:val="24"/>
          <w:szCs w:val="24"/>
        </w:rPr>
        <w:t>ГАЦТК им. С.В. Образцова</w:t>
      </w:r>
      <w:r w:rsidR="008C57A1" w:rsidRPr="00223C4E">
        <w:rPr>
          <w:rFonts w:ascii="Times New Roman" w:hAnsi="Times New Roman" w:cs="Times New Roman"/>
          <w:sz w:val="28"/>
          <w:szCs w:val="28"/>
        </w:rPr>
        <w:t xml:space="preserve"> </w:t>
      </w:r>
      <w:r w:rsidRPr="00223C4E">
        <w:rPr>
          <w:rFonts w:ascii="Times New Roman" w:hAnsi="Times New Roman" w:cs="Times New Roman"/>
          <w:sz w:val="28"/>
          <w:szCs w:val="28"/>
        </w:rPr>
        <w:t>и Союз художников России представляют выставку «Театр Сергея Алимова»</w:t>
      </w:r>
      <w:r w:rsidR="008C57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C4E">
        <w:rPr>
          <w:rFonts w:ascii="Times New Roman" w:hAnsi="Times New Roman" w:cs="Times New Roman"/>
          <w:sz w:val="28"/>
          <w:szCs w:val="28"/>
        </w:rPr>
        <w:t>посвященную 85-летию со дня рождения художника.</w:t>
      </w:r>
      <w:proofErr w:type="gramEnd"/>
      <w:r w:rsidRPr="00223C4E">
        <w:rPr>
          <w:rFonts w:ascii="Times New Roman" w:hAnsi="Times New Roman" w:cs="Times New Roman"/>
          <w:sz w:val="28"/>
          <w:szCs w:val="28"/>
        </w:rPr>
        <w:t xml:space="preserve"> В течение 20 лет Сергей Александрович работал в ГАЦТК им. С.В. </w:t>
      </w:r>
      <w:proofErr w:type="gramStart"/>
      <w:r w:rsidRPr="00223C4E"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 w:rsidRPr="00223C4E">
        <w:rPr>
          <w:rFonts w:ascii="Times New Roman" w:hAnsi="Times New Roman" w:cs="Times New Roman"/>
          <w:sz w:val="28"/>
          <w:szCs w:val="28"/>
        </w:rPr>
        <w:t xml:space="preserve"> главным художником и постановщиком спектаклей, составляющих славу этого театра. Он также знаком зрителям всех возрастов </w:t>
      </w:r>
      <w:r>
        <w:rPr>
          <w:rFonts w:ascii="Times New Roman" w:hAnsi="Times New Roman" w:cs="Times New Roman"/>
          <w:sz w:val="28"/>
          <w:szCs w:val="28"/>
        </w:rPr>
        <w:t>как художник таких ставших классикой советского анимационного кино лент как «История одного преступления»,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«Каникулы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Бонифация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«Премудрый пескарь», «История одного города» и другие.  </w:t>
      </w:r>
    </w:p>
    <w:p w:rsidR="00EE307A" w:rsidRPr="00223C4E" w:rsidRDefault="00EE307A" w:rsidP="00EE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C4E">
        <w:rPr>
          <w:rFonts w:ascii="Times New Roman" w:hAnsi="Times New Roman" w:cs="Times New Roman"/>
          <w:sz w:val="28"/>
          <w:szCs w:val="28"/>
        </w:rPr>
        <w:t xml:space="preserve">В экспозиции, подготовленной Музеем Государственного академического Центрального театра кукол им. Сергея Владимировича Образцова совместно </w:t>
      </w:r>
      <w:proofErr w:type="gramStart"/>
      <w:r w:rsidRPr="00223C4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23C4E">
        <w:rPr>
          <w:rFonts w:ascii="Times New Roman" w:hAnsi="Times New Roman" w:cs="Times New Roman"/>
          <w:sz w:val="28"/>
          <w:szCs w:val="28"/>
        </w:rPr>
        <w:t xml:space="preserve"> вдового художника</w:t>
      </w:r>
      <w:r>
        <w:rPr>
          <w:rFonts w:ascii="Times New Roman" w:hAnsi="Times New Roman" w:cs="Times New Roman"/>
          <w:sz w:val="28"/>
          <w:szCs w:val="28"/>
        </w:rPr>
        <w:t xml:space="preserve"> Натальей Михайловной </w:t>
      </w:r>
      <w:proofErr w:type="spellStart"/>
      <w:r w:rsidRPr="00223C4E">
        <w:rPr>
          <w:rFonts w:ascii="Times New Roman" w:hAnsi="Times New Roman" w:cs="Times New Roman"/>
          <w:sz w:val="28"/>
          <w:szCs w:val="28"/>
        </w:rPr>
        <w:t>Августинович</w:t>
      </w:r>
      <w:proofErr w:type="spellEnd"/>
      <w:r w:rsidRPr="00223C4E">
        <w:rPr>
          <w:rFonts w:ascii="Times New Roman" w:hAnsi="Times New Roman" w:cs="Times New Roman"/>
          <w:sz w:val="28"/>
          <w:szCs w:val="28"/>
        </w:rPr>
        <w:t>, представлены эскизы декораций и театральных кукол к различным спектаклям</w:t>
      </w:r>
      <w:r>
        <w:rPr>
          <w:rFonts w:ascii="Times New Roman" w:hAnsi="Times New Roman" w:cs="Times New Roman"/>
          <w:sz w:val="28"/>
          <w:szCs w:val="28"/>
        </w:rPr>
        <w:t xml:space="preserve"> Театра Образцова</w:t>
      </w:r>
      <w:r w:rsidRPr="00223C4E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сами куклы из оформленных Алимовым спектаклей </w:t>
      </w:r>
      <w:r w:rsidRPr="00223C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Пиковая дама</w:t>
      </w:r>
      <w:r w:rsidRPr="00223C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(1999)</w:t>
      </w:r>
      <w:r w:rsidRPr="00223C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«Великий пересмешник» (2001), «Винни по прозвищу Пух» (2003), «Братец кролик» (2006).</w:t>
      </w:r>
    </w:p>
    <w:p w:rsidR="00EE307A" w:rsidRPr="00223C4E" w:rsidRDefault="00EE307A" w:rsidP="00EE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C4E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Pr="00223C4E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 xml:space="preserve">демонстрирует </w:t>
      </w:r>
      <w:r w:rsidRPr="00223C4E">
        <w:rPr>
          <w:rFonts w:ascii="Times New Roman" w:hAnsi="Times New Roman" w:cs="Times New Roman"/>
          <w:sz w:val="28"/>
          <w:szCs w:val="28"/>
        </w:rPr>
        <w:t xml:space="preserve">творческий путь Сергея Алимова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223C4E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>ального художника, но и показывает</w:t>
      </w:r>
      <w:r w:rsidRPr="00223C4E">
        <w:rPr>
          <w:rFonts w:ascii="Times New Roman" w:hAnsi="Times New Roman" w:cs="Times New Roman"/>
          <w:sz w:val="28"/>
          <w:szCs w:val="28"/>
        </w:rPr>
        <w:t xml:space="preserve"> многообразие авторских решений в осмыслении произведений классической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художником, работающим над созданием персонажей для театра </w:t>
      </w:r>
      <w:r w:rsidRPr="00223C4E">
        <w:rPr>
          <w:rFonts w:ascii="Times New Roman" w:hAnsi="Times New Roman" w:cs="Times New Roman"/>
          <w:sz w:val="28"/>
          <w:szCs w:val="28"/>
        </w:rPr>
        <w:t xml:space="preserve">кукол.  </w:t>
      </w:r>
      <w:r w:rsidRPr="00223C4E">
        <w:rPr>
          <w:rFonts w:ascii="Times New Roman" w:hAnsi="Times New Roman" w:cs="Times New Roman"/>
          <w:sz w:val="28"/>
          <w:szCs w:val="28"/>
        </w:rPr>
        <w:tab/>
      </w:r>
    </w:p>
    <w:p w:rsidR="00EE307A" w:rsidRDefault="00EE307A" w:rsidP="00EE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C4E">
        <w:rPr>
          <w:rFonts w:ascii="Times New Roman" w:hAnsi="Times New Roman" w:cs="Times New Roman"/>
          <w:sz w:val="28"/>
          <w:szCs w:val="28"/>
        </w:rPr>
        <w:t xml:space="preserve">Биографическая справка, фотоколлажи и расширенный этикетаж предоставляют зрителю возможность более глубокого погрузиться в атмосферу творчества </w:t>
      </w:r>
      <w:r>
        <w:rPr>
          <w:rFonts w:ascii="Times New Roman" w:hAnsi="Times New Roman" w:cs="Times New Roman"/>
          <w:sz w:val="28"/>
          <w:szCs w:val="28"/>
        </w:rPr>
        <w:t xml:space="preserve">прославленного </w:t>
      </w:r>
      <w:r w:rsidRPr="00223C4E">
        <w:rPr>
          <w:rFonts w:ascii="Times New Roman" w:hAnsi="Times New Roman" w:cs="Times New Roman"/>
          <w:sz w:val="28"/>
          <w:szCs w:val="28"/>
        </w:rPr>
        <w:t>художника.</w:t>
      </w:r>
    </w:p>
    <w:p w:rsidR="00EE307A" w:rsidRDefault="00EE307A" w:rsidP="00EE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C4E">
        <w:rPr>
          <w:rFonts w:ascii="Times New Roman" w:hAnsi="Times New Roman" w:cs="Times New Roman"/>
          <w:sz w:val="28"/>
          <w:szCs w:val="28"/>
        </w:rPr>
        <w:t xml:space="preserve">Выставка адресована широкому кругу зрителей без возрастных ограничений, специалистам, поклонникам искусства кукольного театра. </w:t>
      </w:r>
    </w:p>
    <w:p w:rsidR="008C57A1" w:rsidRPr="00223C4E" w:rsidRDefault="00EE307A" w:rsidP="008C5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Алекса</w:t>
      </w:r>
      <w:r w:rsidRPr="00223C4E">
        <w:rPr>
          <w:rFonts w:ascii="Times New Roman" w:hAnsi="Times New Roman" w:cs="Times New Roman"/>
          <w:sz w:val="28"/>
          <w:szCs w:val="28"/>
        </w:rPr>
        <w:t xml:space="preserve">ндрович </w:t>
      </w:r>
      <w:r>
        <w:rPr>
          <w:rFonts w:ascii="Times New Roman" w:hAnsi="Times New Roman" w:cs="Times New Roman"/>
          <w:sz w:val="28"/>
          <w:szCs w:val="28"/>
        </w:rPr>
        <w:t xml:space="preserve">Алимов </w:t>
      </w:r>
      <w:r w:rsidRPr="00223C4E">
        <w:rPr>
          <w:rFonts w:ascii="Times New Roman" w:hAnsi="Times New Roman" w:cs="Times New Roman"/>
          <w:sz w:val="28"/>
          <w:szCs w:val="28"/>
        </w:rPr>
        <w:t>(25 апреля 1938, Москва — 17 декабря 2019) — советский и росс</w:t>
      </w:r>
      <w:bookmarkStart w:id="0" w:name="_GoBack"/>
      <w:bookmarkEnd w:id="0"/>
      <w:r w:rsidRPr="00223C4E">
        <w:rPr>
          <w:rFonts w:ascii="Times New Roman" w:hAnsi="Times New Roman" w:cs="Times New Roman"/>
          <w:sz w:val="28"/>
          <w:szCs w:val="28"/>
        </w:rPr>
        <w:t xml:space="preserve">ийский художник мультипликационного кино, график. Действительный академик Академии Художеств России, профессор ВГИКа, Народный художник Российской Федерации, лауреат Государственной </w:t>
      </w:r>
      <w:r w:rsidR="008C57A1" w:rsidRPr="00223C4E">
        <w:rPr>
          <w:rFonts w:ascii="Times New Roman" w:hAnsi="Times New Roman" w:cs="Times New Roman"/>
          <w:sz w:val="28"/>
          <w:szCs w:val="28"/>
        </w:rPr>
        <w:lastRenderedPageBreak/>
        <w:t>премии Российской Федерации, член Российской академии кинематографических искусств.</w:t>
      </w:r>
    </w:p>
    <w:p w:rsidR="008C57A1" w:rsidRDefault="008C57A1" w:rsidP="008C57A1">
      <w:pPr>
        <w:rPr>
          <w:rFonts w:ascii="Times New Roman" w:hAnsi="Times New Roman" w:cs="Times New Roman"/>
          <w:b/>
          <w:sz w:val="28"/>
          <w:szCs w:val="28"/>
        </w:rPr>
      </w:pPr>
    </w:p>
    <w:p w:rsidR="008C57A1" w:rsidRPr="008C57A1" w:rsidRDefault="008C57A1" w:rsidP="008C5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 Сергея Алимова</w:t>
      </w:r>
    </w:p>
    <w:p w:rsidR="008C57A1" w:rsidRDefault="008C57A1" w:rsidP="008C5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Алимов впервые попробовал себя как театральный художник в 1966 году. Вместе с другом и коллегой, Михаилом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Ромадиным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 оформил спектакль «Тёркин на том свете» по А.Т. Твардовскому (режиссёр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Плучек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Московского театра сатиры. Затем последовали работы в театральных постановках: «Путешествие Гулливера» по Дж. Свифту в московском Театре-студии киноактёра в 1967 году, «С лёгким паром» Э.В. Брагинского и Э.А. Рязанова в Московском областном драматическом театре имени А.Н. Островского в 1971 году, «Чёрный, как канарейка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»А</w:t>
      </w:r>
      <w:proofErr w:type="gramEnd"/>
      <w:r>
        <w:rPr>
          <w:rFonts w:ascii="Times New Roman" w:hAnsi="Times New Roman" w:cs="Times New Roman"/>
          <w:sz w:val="28"/>
          <w:szCs w:val="28"/>
        </w:rPr>
        <w:t>. Николаи в Государственном академическом театре им. Моссовета в 1972 году.</w:t>
      </w:r>
    </w:p>
    <w:p w:rsidR="008C57A1" w:rsidRDefault="008C57A1" w:rsidP="008C5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«Серёжа, мы начинаем с вами работать над спектаклем!» – эта фраза в 1998 году положила начало замечательному профессиональному союзу Сергея Алимова и Екатерины Образцовой, режиссёра Государственного академического центрального театра кукол имени С.В. Образцова, продлившемуся 20 лет. Их встреча была предопределена. Мария Артюхова, двоюродная бабушка Сергея Алимова, была сокурсницей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Вхутемасу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Образцова, дедушки Екатерины Образцовой. М.Я. Артюхова работала впоследствии художником в Ленинградском театре марионеток под руководством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 время, когда С.В. Образцов создавал свой театр в Москве. Внукам сотворчество «досталось по наследству».</w:t>
      </w:r>
    </w:p>
    <w:p w:rsidR="008C57A1" w:rsidRDefault="008C57A1" w:rsidP="008C5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Став главным художником-постановщиком ГАЦТК им. С.В. Образцова, Сергей Алимов получил счастливую возможность проявить себя во всех ипостасях творца: придумывать эскизы не только декораций, но и героев, самому лепить их головы и вырезать кисти рук, расписывать их так виртуозно, что наклон или поворот головы куклы на сцене позволяли менять спектр эмоций персонажа.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он создал свой театр - «театр Сергея Алимова», с индивиду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альным стилем, яркой драматургией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остро-характерными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героями. Его сценографические решения всегда получа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лись сочными, темпераментными, наполненными живой энергией и смыслами. Многообразие приёмов художника позволяло сочинять спектакли для зрителей разного возраста - «Пиковая дама» по А.С. Пушкину, «Ночь перед Рождеством» по Н.В. Гоголю, «Дон Кихот» по М. де Сервантесу, «Братец Кролик»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>.Ч. Харриса и другие.</w:t>
      </w:r>
    </w:p>
    <w:p w:rsidR="008C57A1" w:rsidRDefault="008C57A1" w:rsidP="008C5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приглашает к путешествию по «театру Сергея Алимова» - миру реальности и фантасмагории, метафор и гротеска, иронии и юмора, любви и доброты, где цветовая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выверенность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изысканная лаконичность свидетельствуют о безупречном вкусе и мастерстве художника.</w:t>
      </w:r>
    </w:p>
    <w:p w:rsidR="008C57A1" w:rsidRDefault="008C57A1" w:rsidP="008C5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 С.А. Алимова находятся в Государственной Третьяковской галерее, Государственном Русском музее, Государственном центральном театральном музее им. А.А. Бахрушина, Музее ГАЦТК им. С.В. Образцова, Музее М.Е. Салтыкова-Щедрина, Государственном историко-художественном и </w:t>
      </w:r>
      <w:r>
        <w:rPr>
          <w:rFonts w:ascii="Times New Roman" w:hAnsi="Times New Roman" w:cs="Times New Roman"/>
          <w:sz w:val="28"/>
          <w:szCs w:val="28"/>
        </w:rPr>
        <w:lastRenderedPageBreak/>
        <w:t>литературном музее-заповеднике «Абрамцево», Государственном музее А.С. Пушкина, Доме-музее Н.В. Гоголя, в частных собраниях России, Германии, Нидерландов, Финляндии, Греции, Франции, Великобритании, Швейцарии, Италии и других стран.</w:t>
      </w:r>
      <w:proofErr w:type="gramEnd"/>
    </w:p>
    <w:p w:rsidR="008C57A1" w:rsidRDefault="008C57A1" w:rsidP="008C5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7A1" w:rsidRDefault="008C57A1" w:rsidP="008C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КУРАТОРЫ ВЫСТАВКИ</w:t>
      </w:r>
    </w:p>
    <w:p w:rsidR="008C57A1" w:rsidRPr="008C57A1" w:rsidRDefault="008C57A1" w:rsidP="008C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Широкова Галина,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Августинович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</w:t>
      </w:r>
      <w:r>
        <w:rPr>
          <w:rFonts w:ascii="Times New Roman" w:hAnsi="Times New Roman" w:cs="Times New Roman"/>
        </w:rPr>
        <w:tab/>
      </w:r>
    </w:p>
    <w:p w:rsidR="008C57A1" w:rsidRDefault="008C57A1" w:rsidP="008C57A1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</w:rPr>
        <w:t>В РАБОТЕ НАД ВЫСТАВКОЙ ПРИНИМАЛИ УЧАСТИЕ:</w:t>
      </w:r>
      <w:r w:rsidRPr="008C57A1">
        <w:rPr>
          <w:rStyle w:val="Bodytext4"/>
          <w:rFonts w:ascii="Times New Roman" w:hAnsi="Times New Roman" w:cs="Times New Roman"/>
          <w:sz w:val="24"/>
          <w:szCs w:val="24"/>
        </w:rPr>
        <w:t xml:space="preserve"> </w:t>
      </w:r>
    </w:p>
    <w:p w:rsidR="00EE307A" w:rsidRPr="00EE307A" w:rsidRDefault="00EE307A" w:rsidP="008C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E307A" w:rsidRPr="00EE307A" w:rsidRDefault="00EE307A" w:rsidP="008C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E30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Дата и  место проведения выставки: </w:t>
      </w:r>
    </w:p>
    <w:p w:rsidR="008C57A1" w:rsidRDefault="008C57A1" w:rsidP="008C57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14.12.2023 – 09.01.2024 </w:t>
      </w:r>
    </w:p>
    <w:p w:rsidR="008C57A1" w:rsidRDefault="008C57A1" w:rsidP="008C5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Галерея Союза художников России</w:t>
      </w:r>
    </w:p>
    <w:p w:rsidR="008C57A1" w:rsidRDefault="008C57A1" w:rsidP="008C5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Москва, ул. Покровка, 37</w:t>
      </w:r>
      <w:r w:rsidR="0015283D">
        <w:rPr>
          <w:rFonts w:ascii="Times New Roman" w:hAnsi="Times New Roman" w:cs="Times New Roman"/>
          <w:sz w:val="28"/>
          <w:szCs w:val="28"/>
        </w:rPr>
        <w:t>, кроме пятницы, субботы, воскресения.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57A1" w:rsidRPr="00223C4E" w:rsidRDefault="008C57A1" w:rsidP="008C5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открытия выставки – 20 декабря, 17:00. </w:t>
      </w:r>
    </w:p>
    <w:p w:rsidR="00EE307A" w:rsidRPr="00572C02" w:rsidRDefault="008C57A1" w:rsidP="008C57A1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</w:t>
      </w:r>
    </w:p>
    <w:p w:rsidR="00EE307A" w:rsidRDefault="00EE307A" w:rsidP="008C57A1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F73413" w:rsidRDefault="00F73413" w:rsidP="008C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ED4" w:rsidRDefault="00F05ED4" w:rsidP="008C0F23">
      <w:pPr>
        <w:spacing w:after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307A" w:rsidTr="00EE307A">
        <w:tc>
          <w:tcPr>
            <w:tcW w:w="4785" w:type="dxa"/>
          </w:tcPr>
          <w:p w:rsidR="00EE307A" w:rsidRDefault="00EE307A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E307A" w:rsidRDefault="00EE307A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86" w:type="dxa"/>
          </w:tcPr>
          <w:p w:rsidR="00EE307A" w:rsidRDefault="00EE307A" w:rsidP="008C57A1">
            <w:pP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EE307A" w:rsidRDefault="00EE307A" w:rsidP="00EE307A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EE307A" w:rsidRPr="00223C4E" w:rsidRDefault="00EE307A" w:rsidP="008C0F23">
      <w:pPr>
        <w:spacing w:after="0"/>
        <w:jc w:val="both"/>
        <w:rPr>
          <w:sz w:val="28"/>
          <w:szCs w:val="28"/>
        </w:rPr>
      </w:pPr>
    </w:p>
    <w:sectPr w:rsidR="00EE307A" w:rsidRPr="00223C4E" w:rsidSect="0024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C4E"/>
    <w:rsid w:val="000E100D"/>
    <w:rsid w:val="0015283D"/>
    <w:rsid w:val="00223C4E"/>
    <w:rsid w:val="0024044A"/>
    <w:rsid w:val="003809E3"/>
    <w:rsid w:val="00644CBD"/>
    <w:rsid w:val="00877353"/>
    <w:rsid w:val="00884C17"/>
    <w:rsid w:val="008C0F23"/>
    <w:rsid w:val="008C57A1"/>
    <w:rsid w:val="00D26363"/>
    <w:rsid w:val="00EE307A"/>
    <w:rsid w:val="00F05ED4"/>
    <w:rsid w:val="00F73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"/>
    <w:basedOn w:val="a0"/>
    <w:rsid w:val="00EE307A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3">
    <w:name w:val="Table Grid"/>
    <w:basedOn w:val="a1"/>
    <w:uiPriority w:val="39"/>
    <w:rsid w:val="00EE3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EE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3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Юлия Алексеевна</dc:creator>
  <cp:keywords/>
  <dc:description/>
  <cp:lastModifiedBy>comp-1</cp:lastModifiedBy>
  <cp:revision>7</cp:revision>
  <dcterms:created xsi:type="dcterms:W3CDTF">2023-12-11T07:57:00Z</dcterms:created>
  <dcterms:modified xsi:type="dcterms:W3CDTF">2023-12-18T10:43:00Z</dcterms:modified>
</cp:coreProperties>
</file>